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FA" w:rsidRDefault="00912FFA" w:rsidP="00912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</w:t>
      </w:r>
      <w:r>
        <w:rPr>
          <w:b/>
          <w:sz w:val="28"/>
          <w:szCs w:val="28"/>
        </w:rPr>
        <w:br/>
        <w:t xml:space="preserve">НОВОРОССИЙСКОГО СЕЛЬСОВЕТА </w:t>
      </w:r>
    </w:p>
    <w:p w:rsidR="00912FFA" w:rsidRDefault="00912FFA" w:rsidP="00912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912FFA" w:rsidRDefault="00912FFA" w:rsidP="00912FFA">
      <w:pPr>
        <w:rPr>
          <w:sz w:val="28"/>
          <w:szCs w:val="28"/>
        </w:rPr>
      </w:pPr>
    </w:p>
    <w:p w:rsidR="00912FFA" w:rsidRDefault="00912FFA" w:rsidP="00912FF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3</w:t>
      </w:r>
    </w:p>
    <w:p w:rsidR="00912FFA" w:rsidRDefault="00E50ADF" w:rsidP="00912FFA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r w:rsidR="00912FFA">
        <w:rPr>
          <w:sz w:val="28"/>
          <w:szCs w:val="28"/>
        </w:rPr>
        <w:t xml:space="preserve"> сессии шестого созыва</w:t>
      </w:r>
    </w:p>
    <w:p w:rsidR="00912FFA" w:rsidRDefault="00912FFA" w:rsidP="00912F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2FFA" w:rsidRDefault="00912FFA" w:rsidP="00912FFA">
      <w:pPr>
        <w:jc w:val="center"/>
        <w:rPr>
          <w:sz w:val="28"/>
          <w:szCs w:val="28"/>
        </w:rPr>
      </w:pPr>
    </w:p>
    <w:p w:rsidR="00912FFA" w:rsidRDefault="00912FFA" w:rsidP="00912FF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0ADF">
        <w:rPr>
          <w:sz w:val="28"/>
          <w:szCs w:val="28"/>
        </w:rPr>
        <w:t>18.03</w:t>
      </w:r>
      <w:r>
        <w:rPr>
          <w:sz w:val="28"/>
          <w:szCs w:val="28"/>
        </w:rPr>
        <w:t xml:space="preserve">.2021 года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овороссийское</w:t>
      </w:r>
      <w:proofErr w:type="spellEnd"/>
    </w:p>
    <w:p w:rsidR="00912FFA" w:rsidRDefault="00912FFA" w:rsidP="00912FFA">
      <w:pPr>
        <w:rPr>
          <w:sz w:val="28"/>
          <w:szCs w:val="28"/>
        </w:rPr>
      </w:pPr>
    </w:p>
    <w:p w:rsidR="00912FFA" w:rsidRDefault="00912FFA" w:rsidP="00912FFA">
      <w:pPr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</w:t>
      </w:r>
    </w:p>
    <w:p w:rsidR="00912FFA" w:rsidRDefault="00912FFA" w:rsidP="00912FFA">
      <w:pPr>
        <w:rPr>
          <w:sz w:val="28"/>
          <w:szCs w:val="28"/>
        </w:rPr>
      </w:pPr>
      <w:r>
        <w:rPr>
          <w:sz w:val="28"/>
          <w:szCs w:val="28"/>
        </w:rPr>
        <w:t>компенсационного места на размещение нестационарного</w:t>
      </w:r>
    </w:p>
    <w:p w:rsidR="00912FFA" w:rsidRDefault="00912FFA" w:rsidP="00912FFA">
      <w:pPr>
        <w:rPr>
          <w:sz w:val="28"/>
          <w:szCs w:val="28"/>
        </w:rPr>
      </w:pPr>
      <w:r>
        <w:rPr>
          <w:sz w:val="28"/>
          <w:szCs w:val="28"/>
        </w:rPr>
        <w:t>торгового объекта на территории Новороссийского сельсовета</w:t>
      </w:r>
    </w:p>
    <w:p w:rsidR="00912FFA" w:rsidRDefault="00912FFA" w:rsidP="00912FF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D32A0A" w:rsidRDefault="00D32A0A" w:rsidP="00912FFA">
      <w:pPr>
        <w:rPr>
          <w:sz w:val="28"/>
          <w:szCs w:val="28"/>
        </w:rPr>
      </w:pPr>
    </w:p>
    <w:p w:rsidR="00D32A0A" w:rsidRDefault="00D32A0A" w:rsidP="00D32A0A">
      <w:pPr>
        <w:pStyle w:val="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</w:pPr>
      <w:r>
        <w:rPr>
          <w:sz w:val="28"/>
          <w:szCs w:val="28"/>
        </w:rPr>
        <w:t xml:space="preserve">          </w:t>
      </w:r>
      <w:r w:rsidRPr="00D32A0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>В соответствии с Федеральным законом  от 28.12.2009 года № 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г. №10 «О порядке разработки и утверждения органами местного самоуправления схемы размещения нестационарных торговых объектов» (в редакции от 30.01.2015 №4, от 21.12.2017 №324,от 01.02.2019 №38), руководствуясь Уставом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 xml:space="preserve"> сельского поселения</w:t>
      </w:r>
      <w:r w:rsidRPr="00D32A0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 xml:space="preserve"> Новороссийского сельсовета </w:t>
      </w:r>
      <w:proofErr w:type="spellStart"/>
      <w:r w:rsidRPr="00D32A0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>Здвинского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 xml:space="preserve"> муниципального</w:t>
      </w:r>
      <w:r w:rsidRPr="00D32A0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 xml:space="preserve">, Совет депутатов Новороссийского сельсовета </w:t>
      </w:r>
      <w:proofErr w:type="gramStart"/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>р</w:t>
      </w:r>
      <w:proofErr w:type="gramEnd"/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0"/>
        </w:rPr>
        <w:t xml:space="preserve"> е ш и л:</w:t>
      </w:r>
    </w:p>
    <w:p w:rsidR="00D32A0A" w:rsidRPr="00D32A0A" w:rsidRDefault="00D32A0A" w:rsidP="00D32A0A"/>
    <w:p w:rsidR="00D32A0A" w:rsidRPr="00D32A0A" w:rsidRDefault="00D32A0A" w:rsidP="00D32A0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1. Утвердить Порядок  предоставления компенсационного места на размещение нестационарного торгового объекта на территории Новороссийского сельсовета </w:t>
      </w:r>
      <w:proofErr w:type="spellStart"/>
      <w:r w:rsidRPr="00D32A0A">
        <w:rPr>
          <w:rFonts w:eastAsia="Calibri"/>
          <w:sz w:val="28"/>
          <w:szCs w:val="28"/>
          <w:lang w:eastAsia="en-US"/>
        </w:rPr>
        <w:t>Здвинского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 района  Новосибирской области,  согласно приложению.</w:t>
      </w:r>
    </w:p>
    <w:p w:rsidR="00D32A0A" w:rsidRPr="00D32A0A" w:rsidRDefault="00D32A0A" w:rsidP="00D32A0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2. Опубликовать настоящее </w:t>
      </w:r>
      <w:r>
        <w:rPr>
          <w:rFonts w:eastAsia="Calibri"/>
          <w:sz w:val="28"/>
          <w:szCs w:val="28"/>
          <w:lang w:eastAsia="en-US"/>
        </w:rPr>
        <w:t>решение</w:t>
      </w:r>
      <w:r w:rsidRPr="00D32A0A">
        <w:rPr>
          <w:rFonts w:eastAsia="Calibri"/>
          <w:sz w:val="28"/>
          <w:szCs w:val="28"/>
          <w:lang w:eastAsia="en-US"/>
        </w:rPr>
        <w:t xml:space="preserve"> в периодическом печатном издании «Вестник Новороссийского сельсовета» разместить на официальном сайте администрации Новороссийского сельсовета в сети </w:t>
      </w:r>
      <w:r>
        <w:rPr>
          <w:rFonts w:eastAsia="Calibri"/>
          <w:sz w:val="28"/>
          <w:szCs w:val="28"/>
          <w:lang w:eastAsia="en-US"/>
        </w:rPr>
        <w:t>«И</w:t>
      </w:r>
      <w:r w:rsidRPr="00D32A0A">
        <w:rPr>
          <w:rFonts w:eastAsia="Calibri"/>
          <w:sz w:val="28"/>
          <w:szCs w:val="28"/>
          <w:lang w:eastAsia="en-US"/>
        </w:rPr>
        <w:t>нтернет</w:t>
      </w:r>
      <w:r>
        <w:rPr>
          <w:rFonts w:eastAsia="Calibri"/>
          <w:sz w:val="28"/>
          <w:szCs w:val="28"/>
          <w:lang w:eastAsia="en-US"/>
        </w:rPr>
        <w:t>»</w:t>
      </w:r>
    </w:p>
    <w:p w:rsidR="00D32A0A" w:rsidRPr="00D32A0A" w:rsidRDefault="00D32A0A" w:rsidP="00D32A0A">
      <w:pPr>
        <w:jc w:val="both"/>
        <w:rPr>
          <w:rFonts w:eastAsia="Calibri"/>
          <w:sz w:val="28"/>
          <w:szCs w:val="28"/>
          <w:lang w:eastAsia="en-US"/>
        </w:rPr>
      </w:pPr>
    </w:p>
    <w:p w:rsidR="00D32A0A" w:rsidRPr="00D32A0A" w:rsidRDefault="00D32A0A" w:rsidP="00D32A0A">
      <w:pPr>
        <w:rPr>
          <w:rFonts w:eastAsia="Calibri"/>
          <w:sz w:val="28"/>
          <w:szCs w:val="22"/>
          <w:lang w:eastAsia="en-US"/>
        </w:rPr>
      </w:pPr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  <w:proofErr w:type="spellStart"/>
      <w:r w:rsidRPr="00D32A0A">
        <w:rPr>
          <w:rFonts w:eastAsia="Calibri"/>
          <w:sz w:val="28"/>
          <w:szCs w:val="22"/>
          <w:lang w:eastAsia="en-US"/>
        </w:rPr>
        <w:t>Зам</w:t>
      </w:r>
      <w:proofErr w:type="gramStart"/>
      <w:r w:rsidRPr="00D32A0A">
        <w:rPr>
          <w:rFonts w:eastAsia="Calibri"/>
          <w:sz w:val="28"/>
          <w:szCs w:val="22"/>
          <w:lang w:eastAsia="en-US"/>
        </w:rPr>
        <w:t>.</w:t>
      </w:r>
      <w:r>
        <w:rPr>
          <w:rFonts w:eastAsia="Calibri"/>
          <w:sz w:val="28"/>
          <w:szCs w:val="22"/>
          <w:lang w:eastAsia="en-US"/>
        </w:rPr>
        <w:t>п</w:t>
      </w:r>
      <w:proofErr w:type="gramEnd"/>
      <w:r>
        <w:rPr>
          <w:rFonts w:eastAsia="Calibri"/>
          <w:sz w:val="28"/>
          <w:szCs w:val="22"/>
          <w:lang w:eastAsia="en-US"/>
        </w:rPr>
        <w:t>редседателя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Совета депутатов</w:t>
      </w:r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Новороссийского сельсовета</w:t>
      </w:r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2"/>
          <w:lang w:eastAsia="en-US"/>
        </w:rPr>
        <w:t>Здвинского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района Новосибирской области                                 </w:t>
      </w:r>
      <w:proofErr w:type="spellStart"/>
      <w:r>
        <w:rPr>
          <w:rFonts w:eastAsia="Calibri"/>
          <w:sz w:val="28"/>
          <w:szCs w:val="22"/>
          <w:lang w:eastAsia="en-US"/>
        </w:rPr>
        <w:t>Т.П.Сульзбах</w:t>
      </w:r>
      <w:proofErr w:type="spellEnd"/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</w:p>
    <w:p w:rsidR="00D32A0A" w:rsidRDefault="00D32A0A" w:rsidP="00D32A0A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Глава Новороссийского сельсовета</w:t>
      </w:r>
    </w:p>
    <w:p w:rsidR="00D32A0A" w:rsidRPr="00D32A0A" w:rsidRDefault="00D32A0A" w:rsidP="00D32A0A">
      <w:pPr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2"/>
          <w:lang w:eastAsia="en-US"/>
        </w:rPr>
        <w:t>Здвинского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района Новосибирской области                                 </w:t>
      </w:r>
      <w:proofErr w:type="spellStart"/>
      <w:r>
        <w:rPr>
          <w:rFonts w:eastAsia="Calibri"/>
          <w:sz w:val="28"/>
          <w:szCs w:val="22"/>
          <w:lang w:eastAsia="en-US"/>
        </w:rPr>
        <w:t>О.А.Бабинцев</w:t>
      </w:r>
      <w:proofErr w:type="spellEnd"/>
    </w:p>
    <w:p w:rsidR="00D32A0A" w:rsidRPr="00D32A0A" w:rsidRDefault="00D32A0A" w:rsidP="00D32A0A">
      <w:pPr>
        <w:rPr>
          <w:rFonts w:ascii="Calibri" w:eastAsia="Calibri" w:hAnsi="Calibri"/>
          <w:sz w:val="28"/>
          <w:szCs w:val="22"/>
          <w:lang w:eastAsia="en-US"/>
        </w:rPr>
      </w:pPr>
      <w:r w:rsidRPr="00D32A0A">
        <w:rPr>
          <w:rFonts w:eastAsia="Calibri"/>
          <w:sz w:val="28"/>
          <w:szCs w:val="22"/>
          <w:lang w:eastAsia="en-US"/>
        </w:rPr>
        <w:t xml:space="preserve">                                     </w:t>
      </w:r>
      <w:r>
        <w:rPr>
          <w:rFonts w:eastAsia="Calibri"/>
          <w:sz w:val="28"/>
          <w:szCs w:val="22"/>
          <w:lang w:eastAsia="en-US"/>
        </w:rPr>
        <w:t xml:space="preserve">                    </w:t>
      </w:r>
    </w:p>
    <w:p w:rsidR="00D32A0A" w:rsidRPr="00D32A0A" w:rsidRDefault="00D32A0A" w:rsidP="00D32A0A">
      <w:pPr>
        <w:ind w:left="7080" w:firstLine="708"/>
        <w:rPr>
          <w:rFonts w:eastAsia="Calibri"/>
          <w:lang w:eastAsia="en-US"/>
        </w:rPr>
      </w:pPr>
      <w:r w:rsidRPr="00D32A0A">
        <w:rPr>
          <w:rFonts w:eastAsia="Calibri"/>
          <w:lang w:eastAsia="en-US"/>
        </w:rPr>
        <w:lastRenderedPageBreak/>
        <w:t>УТВЕРЖДЕН</w:t>
      </w:r>
    </w:p>
    <w:p w:rsid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D32A0A">
        <w:rPr>
          <w:rFonts w:eastAsia="Calibri"/>
          <w:lang w:eastAsia="en-US"/>
        </w:rPr>
        <w:t xml:space="preserve">                                                        </w:t>
      </w:r>
      <w:r>
        <w:rPr>
          <w:rFonts w:eastAsia="Calibri"/>
          <w:lang w:eastAsia="en-US"/>
        </w:rPr>
        <w:t xml:space="preserve">решение </w:t>
      </w:r>
      <w:r w:rsidR="00E50ADF">
        <w:rPr>
          <w:rFonts w:eastAsia="Calibri"/>
          <w:lang w:eastAsia="en-US"/>
        </w:rPr>
        <w:t>шестой</w:t>
      </w:r>
      <w:r>
        <w:rPr>
          <w:rFonts w:eastAsia="Calibri"/>
          <w:lang w:eastAsia="en-US"/>
        </w:rPr>
        <w:t xml:space="preserve"> сессии шестого</w:t>
      </w:r>
    </w:p>
    <w:p w:rsidR="00D32A0A" w:rsidRP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Совета депутатов</w:t>
      </w:r>
      <w:r w:rsidRPr="00D32A0A">
        <w:rPr>
          <w:rFonts w:eastAsia="Calibri"/>
          <w:lang w:eastAsia="en-US"/>
        </w:rPr>
        <w:t xml:space="preserve">                          </w:t>
      </w:r>
    </w:p>
    <w:p w:rsidR="00D32A0A" w:rsidRP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D32A0A">
        <w:rPr>
          <w:rFonts w:eastAsia="Calibri"/>
          <w:lang w:eastAsia="en-US"/>
        </w:rPr>
        <w:t xml:space="preserve">                                                      Новороссийского сельсовета </w:t>
      </w:r>
    </w:p>
    <w:p w:rsidR="00D32A0A" w:rsidRP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proofErr w:type="spellStart"/>
      <w:r w:rsidRPr="00D32A0A">
        <w:rPr>
          <w:rFonts w:eastAsia="Calibri"/>
          <w:lang w:eastAsia="en-US"/>
        </w:rPr>
        <w:t>Здвинского</w:t>
      </w:r>
      <w:proofErr w:type="spellEnd"/>
      <w:r w:rsidRPr="00D32A0A">
        <w:rPr>
          <w:rFonts w:eastAsia="Calibri"/>
          <w:lang w:eastAsia="en-US"/>
        </w:rPr>
        <w:t xml:space="preserve"> района  </w:t>
      </w:r>
    </w:p>
    <w:p w:rsidR="00D32A0A" w:rsidRP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D32A0A">
        <w:rPr>
          <w:rFonts w:eastAsia="Calibri"/>
          <w:lang w:eastAsia="en-US"/>
        </w:rPr>
        <w:t>Новосибирской области</w:t>
      </w:r>
    </w:p>
    <w:p w:rsidR="00D32A0A" w:rsidRP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D32A0A">
        <w:rPr>
          <w:rFonts w:eastAsia="Calibri"/>
          <w:lang w:eastAsia="en-US"/>
        </w:rPr>
        <w:t xml:space="preserve">от </w:t>
      </w:r>
      <w:r w:rsidR="00E50ADF">
        <w:rPr>
          <w:rFonts w:eastAsia="Calibri"/>
          <w:lang w:eastAsia="en-US"/>
        </w:rPr>
        <w:t>18.03</w:t>
      </w:r>
      <w:r>
        <w:rPr>
          <w:rFonts w:eastAsia="Calibri"/>
          <w:lang w:eastAsia="en-US"/>
        </w:rPr>
        <w:t>.2021</w:t>
      </w:r>
      <w:r w:rsidRPr="00D32A0A">
        <w:rPr>
          <w:rFonts w:eastAsia="Calibri"/>
          <w:lang w:eastAsia="en-US"/>
        </w:rPr>
        <w:t xml:space="preserve"> № </w:t>
      </w:r>
      <w:r w:rsidR="00E50ADF">
        <w:rPr>
          <w:rFonts w:eastAsia="Calibri"/>
          <w:lang w:eastAsia="en-US"/>
        </w:rPr>
        <w:t>3</w:t>
      </w:r>
      <w:bookmarkStart w:id="0" w:name="_GoBack"/>
      <w:bookmarkEnd w:id="0"/>
    </w:p>
    <w:p w:rsidR="00D32A0A" w:rsidRPr="00D32A0A" w:rsidRDefault="00D32A0A" w:rsidP="00D32A0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D32A0A">
        <w:rPr>
          <w:rFonts w:eastAsia="Calibri"/>
          <w:lang w:eastAsia="en-US"/>
        </w:rPr>
        <w:t xml:space="preserve">    </w:t>
      </w:r>
    </w:p>
    <w:p w:rsidR="00D32A0A" w:rsidRPr="00D32A0A" w:rsidRDefault="00D32A0A" w:rsidP="00D32A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D32A0A">
        <w:rPr>
          <w:rFonts w:eastAsia="Calibri"/>
          <w:lang w:eastAsia="en-US"/>
        </w:rPr>
        <w:t xml:space="preserve">                                                                 </w:t>
      </w:r>
    </w:p>
    <w:p w:rsidR="00D32A0A" w:rsidRPr="00D32A0A" w:rsidRDefault="00D32A0A" w:rsidP="00D32A0A">
      <w:pPr>
        <w:rPr>
          <w:rFonts w:eastAsia="Calibri"/>
          <w:sz w:val="28"/>
          <w:szCs w:val="28"/>
          <w:lang w:eastAsia="en-US"/>
        </w:rPr>
      </w:pPr>
    </w:p>
    <w:p w:rsidR="00D32A0A" w:rsidRPr="00D32A0A" w:rsidRDefault="00D32A0A" w:rsidP="00D32A0A">
      <w:pPr>
        <w:jc w:val="center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>ПОРЯДОК</w:t>
      </w:r>
    </w:p>
    <w:p w:rsidR="00D32A0A" w:rsidRPr="00D32A0A" w:rsidRDefault="00D32A0A" w:rsidP="00D32A0A">
      <w:pPr>
        <w:jc w:val="center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предоставления компенсационного места на размещение нестационарного торгового объекта на территории Новороссийского сельсовета </w:t>
      </w:r>
    </w:p>
    <w:p w:rsidR="00D32A0A" w:rsidRPr="00D32A0A" w:rsidRDefault="00D32A0A" w:rsidP="00D32A0A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D32A0A">
        <w:rPr>
          <w:rFonts w:eastAsia="Calibri"/>
          <w:sz w:val="28"/>
          <w:szCs w:val="28"/>
          <w:lang w:eastAsia="en-US"/>
        </w:rPr>
        <w:t>Здвинского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</w:p>
    <w:p w:rsidR="00D32A0A" w:rsidRPr="00D32A0A" w:rsidRDefault="00D32A0A" w:rsidP="00D32A0A">
      <w:pPr>
        <w:jc w:val="center"/>
        <w:rPr>
          <w:rFonts w:eastAsia="Calibri"/>
          <w:sz w:val="28"/>
          <w:szCs w:val="28"/>
          <w:lang w:eastAsia="en-US"/>
        </w:rPr>
      </w:pPr>
    </w:p>
    <w:p w:rsidR="00D32A0A" w:rsidRPr="00D32A0A" w:rsidRDefault="00D32A0A" w:rsidP="00D32A0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1. Настоящий Порядок определяет организацию и проведение процедуры предоставления компенсационного места для размещения нестационарного торгового объекта на территории Новороссийского сельсовета </w:t>
      </w:r>
      <w:proofErr w:type="spellStart"/>
      <w:r w:rsidRPr="00D32A0A">
        <w:rPr>
          <w:rFonts w:eastAsia="Calibri"/>
          <w:sz w:val="28"/>
          <w:szCs w:val="28"/>
          <w:lang w:eastAsia="en-US"/>
        </w:rPr>
        <w:t>Здвинского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 района Новосибирской области в соответствии с утвержденной администрацией Новороссийского сельсовета </w:t>
      </w:r>
      <w:proofErr w:type="spellStart"/>
      <w:r w:rsidRPr="00D32A0A">
        <w:rPr>
          <w:rFonts w:eastAsia="Calibri"/>
          <w:sz w:val="28"/>
          <w:szCs w:val="28"/>
          <w:lang w:eastAsia="en-US"/>
        </w:rPr>
        <w:t>Здвинского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 района Новосибирской области схемой размещения нестационарных торговых объектов.</w:t>
      </w:r>
    </w:p>
    <w:p w:rsidR="00D32A0A" w:rsidRPr="00D32A0A" w:rsidRDefault="00D32A0A" w:rsidP="00D32A0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>2. Основными целями настоящего порядка являются:</w:t>
      </w:r>
    </w:p>
    <w:p w:rsidR="00D32A0A" w:rsidRPr="00D32A0A" w:rsidRDefault="00D32A0A" w:rsidP="00D32A0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>- упорядочение размещения нестационарных торговых объектов, владельцы которых имеют действующие договоры аренды земельных участков или договоры на размещение нестационарного торгового объекта;</w:t>
      </w:r>
    </w:p>
    <w:p w:rsidR="00D32A0A" w:rsidRPr="00D32A0A" w:rsidRDefault="00D32A0A" w:rsidP="00D32A0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>- сохранение предпринимательской деятельности владельцев нестационарных торговых объектов.</w:t>
      </w:r>
    </w:p>
    <w:p w:rsidR="00D32A0A" w:rsidRPr="00D32A0A" w:rsidRDefault="00D32A0A" w:rsidP="00D32A0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3. Предоставление компенсационного места на размещение нестационарного торгового объекта осуществляется администрацией Новороссийского сельсовета </w:t>
      </w:r>
      <w:proofErr w:type="spellStart"/>
      <w:r w:rsidRPr="00D32A0A">
        <w:rPr>
          <w:rFonts w:eastAsia="Calibri"/>
          <w:sz w:val="28"/>
          <w:szCs w:val="28"/>
          <w:lang w:eastAsia="en-US"/>
        </w:rPr>
        <w:t>Здвинского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 района Новосибирской области в соответствии со схемой размещения нестационарных торговых объектов.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4. В течение срока, установленного уведомлением о расторжении договора на размещение нестационарного торгового объекта, договора аренды земельного участка, владелец нестационарного торгового объекта имеет право обратиться в уполномоченный орган с заявлением о предоставлении компенсационного места для размещения нестационарного торгового объекта. 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5. Перечень мест размещения нестационарных торговых объектов, свободных от прав третьих лиц, размещается уполномоченным органом в сети «Интернет» на официальном сайте Новороссийского сельсовета </w:t>
      </w:r>
      <w:proofErr w:type="spellStart"/>
      <w:r w:rsidRPr="00D32A0A">
        <w:rPr>
          <w:rFonts w:eastAsia="Calibri"/>
          <w:sz w:val="28"/>
          <w:szCs w:val="28"/>
          <w:lang w:eastAsia="en-US"/>
        </w:rPr>
        <w:t>Здвинского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 района Новосибирской области  </w:t>
      </w:r>
      <w:proofErr w:type="spellStart"/>
      <w:r w:rsidRPr="00D32A0A">
        <w:rPr>
          <w:rFonts w:eastAsia="Calibri"/>
          <w:sz w:val="28"/>
          <w:szCs w:val="28"/>
          <w:lang w:eastAsia="en-US"/>
        </w:rPr>
        <w:t>www</w:t>
      </w:r>
      <w:proofErr w:type="spellEnd"/>
      <w:r w:rsidRPr="00D32A0A">
        <w:rPr>
          <w:rFonts w:eastAsia="Calibri"/>
          <w:sz w:val="28"/>
          <w:szCs w:val="28"/>
          <w:lang w:eastAsia="en-US"/>
        </w:rPr>
        <w:t>.</w:t>
      </w:r>
      <w:r w:rsidRPr="00D32A0A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spellStart"/>
      <w:r w:rsidRPr="00D32A0A">
        <w:rPr>
          <w:rFonts w:eastAsia="Calibri"/>
          <w:sz w:val="28"/>
          <w:szCs w:val="28"/>
          <w:lang w:val="en-US" w:eastAsia="en-US"/>
        </w:rPr>
        <w:t>novorossiyskoe</w:t>
      </w:r>
      <w:proofErr w:type="spellEnd"/>
      <w:r w:rsidRPr="00D32A0A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D32A0A">
        <w:rPr>
          <w:rFonts w:eastAsia="Calibri"/>
          <w:sz w:val="28"/>
          <w:szCs w:val="28"/>
          <w:lang w:val="en-US" w:eastAsia="en-US"/>
        </w:rPr>
        <w:t>nso</w:t>
      </w:r>
      <w:proofErr w:type="spellEnd"/>
      <w:r w:rsidRPr="00D32A0A">
        <w:rPr>
          <w:rFonts w:eastAsia="Calibri"/>
          <w:sz w:val="28"/>
          <w:szCs w:val="28"/>
          <w:lang w:eastAsia="en-US"/>
        </w:rPr>
        <w:t>.</w:t>
      </w:r>
      <w:proofErr w:type="spellStart"/>
      <w:r w:rsidRPr="00D32A0A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D32A0A">
        <w:rPr>
          <w:rFonts w:eastAsia="Calibri"/>
          <w:sz w:val="28"/>
          <w:szCs w:val="28"/>
          <w:lang w:eastAsia="en-US"/>
        </w:rPr>
        <w:t>.</w:t>
      </w:r>
      <w:r w:rsidRPr="00D32A0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32A0A">
        <w:rPr>
          <w:rFonts w:eastAsia="Calibri"/>
          <w:sz w:val="28"/>
          <w:szCs w:val="28"/>
          <w:lang w:eastAsia="en-US"/>
        </w:rPr>
        <w:t>и поддерживается в актуальном состоянии.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По обращению владельца нестационарного торгового объекта уполномоченный орган предоставляет в течение пяти рабочих дней перечень мест размещения нестационарных торговых объектов, свободных от прав </w:t>
      </w:r>
      <w:r w:rsidRPr="00D32A0A">
        <w:rPr>
          <w:rFonts w:eastAsia="Calibri"/>
          <w:sz w:val="28"/>
          <w:szCs w:val="28"/>
          <w:lang w:eastAsia="en-US"/>
        </w:rPr>
        <w:lastRenderedPageBreak/>
        <w:t>третьих лиц, по состоянию на первое число месяца, в котором поступило обращение.</w:t>
      </w:r>
      <w:r w:rsidRPr="00D32A0A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6. При предоставлении компенсационного места владельцу нестационарного торгового объекта, имеющему действующий договор на размещение нестационарного торгового объекта, в действующий договор на размещение нестационарного торгового объекта вносятся соответствующие изменения. 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>В случае предоставления компенсационного места владельцу нестационарного торгового объекта, имеющему действующий договор аренды земельного участка, заключается новый договор по сроку действия договора  аренды земельного участка на размещение нестационарного торгового объекта.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A0A">
        <w:rPr>
          <w:rFonts w:eastAsia="Calibri"/>
          <w:sz w:val="28"/>
          <w:szCs w:val="28"/>
          <w:lang w:eastAsia="en-US"/>
        </w:rPr>
        <w:t xml:space="preserve">7. В случае отсутствия обращения в соответствии с пунктом 4 настоящего Порядка или отказа владельца нестационарного торгового объекта от предложенных компенсационных мест владелец нестационарного торгового объекта теряет право на предоставление компенсационного места на размещение нестационарного торгового объекта. </w:t>
      </w:r>
    </w:p>
    <w:p w:rsidR="00D32A0A" w:rsidRPr="00D32A0A" w:rsidRDefault="00D32A0A" w:rsidP="00D32A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32A0A" w:rsidRPr="00D32A0A" w:rsidRDefault="00D32A0A" w:rsidP="00D32A0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D32A0A" w:rsidRDefault="00D32A0A" w:rsidP="00912FFA">
      <w:pPr>
        <w:rPr>
          <w:sz w:val="28"/>
          <w:szCs w:val="28"/>
        </w:rPr>
      </w:pPr>
    </w:p>
    <w:p w:rsidR="001D28C3" w:rsidRDefault="001D28C3" w:rsidP="00912FFA">
      <w:pPr>
        <w:rPr>
          <w:sz w:val="28"/>
          <w:szCs w:val="28"/>
        </w:rPr>
      </w:pPr>
    </w:p>
    <w:p w:rsidR="001D28C3" w:rsidRDefault="001D28C3" w:rsidP="00912FFA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12FFA" w:rsidRDefault="00912FFA" w:rsidP="00912FFA">
      <w:pPr>
        <w:rPr>
          <w:sz w:val="28"/>
          <w:szCs w:val="28"/>
        </w:rPr>
      </w:pPr>
    </w:p>
    <w:p w:rsidR="003B367D" w:rsidRDefault="003B367D"/>
    <w:sectPr w:rsidR="003B3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B8E"/>
    <w:rsid w:val="000F6742"/>
    <w:rsid w:val="001D28C3"/>
    <w:rsid w:val="003B367D"/>
    <w:rsid w:val="00912FFA"/>
    <w:rsid w:val="00CD6B8E"/>
    <w:rsid w:val="00D32A0A"/>
    <w:rsid w:val="00E5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A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32A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67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7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A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32A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67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7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2021-05-14T07:56:00Z</cp:lastPrinted>
  <dcterms:created xsi:type="dcterms:W3CDTF">2021-03-15T04:57:00Z</dcterms:created>
  <dcterms:modified xsi:type="dcterms:W3CDTF">2021-05-14T07:56:00Z</dcterms:modified>
</cp:coreProperties>
</file>